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4" w:rsidRDefault="000245DC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pt;margin-top:196pt;width:145pt;height:72.95pt;z-index:251659264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0245DC" w:rsidP="00930045">
                  <w:pPr>
                    <w:jc w:val="center"/>
                  </w:pPr>
                  <w:r>
                    <w:t>6.18.1-01/270423-43</w:t>
                  </w:r>
                </w:p>
              </w:txbxContent>
            </v:textbox>
            <w10:wrap anchorx="margin" anchory="margin"/>
          </v:shape>
        </w:pict>
      </w:r>
    </w:p>
    <w:p w:rsidR="00D731F4" w:rsidRDefault="000245DC">
      <w:r>
        <w:pict>
          <v:shape id="_x0000_s1027" type="#_x0000_t202" style="position:absolute;left:0;text-align:left;margin-left:82pt;margin-top:196pt;width:145pt;height:72.95pt;z-index:251660288;mso-wrap-style:none;mso-position-horizontal-relative:page;mso-position-vertical-relative:page" filled="f" stroked="f">
            <v:textbox style="mso-fit-shape-to-text:t">
              <w:txbxContent>
                <w:p w:rsidR="00930045" w:rsidRDefault="000245DC" w:rsidP="00930045">
                  <w:pPr>
                    <w:jc w:val="center"/>
                  </w:pPr>
                  <w:r>
                    <w:t>27.04.2023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7831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67C9D22" wp14:editId="35A4FB6B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F40" w:rsidRDefault="000E7695">
      <w:r>
        <w:rPr>
          <w:noProof/>
        </w:rPr>
        <w:drawing>
          <wp:anchor distT="0" distB="0" distL="0" distR="0" simplePos="0" relativeHeight="251655168" behindDoc="0" locked="0" layoutInCell="0" allowOverlap="1" wp14:anchorId="154DF816" wp14:editId="6B333104">
            <wp:simplePos x="0" y="0"/>
            <wp:positionH relativeFrom="page">
              <wp:posOffset>6522720</wp:posOffset>
            </wp:positionH>
            <wp:positionV relativeFrom="topMargin">
              <wp:posOffset>120650</wp:posOffset>
            </wp:positionV>
            <wp:extent cx="756285" cy="7562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F40" w:rsidRDefault="00254F40"/>
    <w:p w:rsidR="00254F40" w:rsidRDefault="00254F40"/>
    <w:p w:rsidR="00254F40" w:rsidRDefault="00254F40">
      <w:pPr>
        <w:keepNext/>
        <w:contextualSpacing/>
        <w:outlineLvl w:val="0"/>
        <w:rPr>
          <w:rFonts w:eastAsia="Times New Roman"/>
          <w:b/>
          <w:bCs/>
        </w:rPr>
      </w:pPr>
    </w:p>
    <w:p w:rsidR="00254F40" w:rsidRDefault="00254F40">
      <w:pPr>
        <w:contextualSpacing/>
        <w:rPr>
          <w:b/>
        </w:rPr>
      </w:pPr>
    </w:p>
    <w:p w:rsidR="00254F40" w:rsidRDefault="00254F40">
      <w:pPr>
        <w:contextualSpacing/>
        <w:rPr>
          <w:b/>
        </w:rPr>
      </w:pPr>
    </w:p>
    <w:p w:rsidR="00254F40" w:rsidRDefault="00254F40">
      <w:pPr>
        <w:contextualSpacing/>
        <w:rPr>
          <w:b/>
        </w:rPr>
      </w:pPr>
    </w:p>
    <w:p w:rsidR="00254F40" w:rsidRDefault="00254F40">
      <w:pPr>
        <w:contextualSpacing/>
        <w:rPr>
          <w:b/>
        </w:rPr>
      </w:pPr>
    </w:p>
    <w:p w:rsidR="00254F40" w:rsidRDefault="00254F40">
      <w:pPr>
        <w:contextualSpacing/>
        <w:rPr>
          <w:b/>
        </w:rPr>
      </w:pPr>
    </w:p>
    <w:p w:rsidR="00254F40" w:rsidRDefault="00254F40">
      <w:pPr>
        <w:contextualSpacing/>
      </w:pPr>
    </w:p>
    <w:p w:rsidR="00254F40" w:rsidRDefault="00254F40">
      <w:pPr>
        <w:contextualSpacing/>
      </w:pPr>
    </w:p>
    <w:p w:rsidR="00254F40" w:rsidRDefault="00254F40">
      <w:pPr>
        <w:contextualSpacing/>
        <w:rPr>
          <w:b/>
        </w:rPr>
      </w:pPr>
    </w:p>
    <w:p w:rsidR="00254F40" w:rsidRDefault="00254F40" w:rsidP="0078316B">
      <w:pPr>
        <w:contextualSpacing/>
        <w:rPr>
          <w:b/>
        </w:rPr>
      </w:pPr>
    </w:p>
    <w:p w:rsidR="00254F40" w:rsidRDefault="00DB5A7A" w:rsidP="0078316B">
      <w:pPr>
        <w:contextualSpacing/>
        <w:rPr>
          <w:b/>
        </w:rPr>
      </w:pPr>
      <w:r>
        <w:rPr>
          <w:b/>
        </w:rPr>
        <w:t>О создании</w:t>
      </w:r>
      <w:r w:rsidR="000E7695">
        <w:rPr>
          <w:b/>
        </w:rPr>
        <w:t xml:space="preserve"> финансово</w:t>
      </w:r>
      <w:r>
        <w:rPr>
          <w:b/>
        </w:rPr>
        <w:t>й</w:t>
      </w:r>
      <w:r w:rsidR="000E7695">
        <w:rPr>
          <w:b/>
        </w:rPr>
        <w:t xml:space="preserve"> коми</w:t>
      </w:r>
      <w:r>
        <w:rPr>
          <w:b/>
        </w:rPr>
        <w:t>ссии</w:t>
      </w:r>
      <w:r w:rsidR="000E7695">
        <w:rPr>
          <w:b/>
        </w:rPr>
        <w:t xml:space="preserve"> Московского института электроники и математики им. А.Н. Тихонова Национального исследовательского университета «Высшая школа экономики»</w:t>
      </w:r>
    </w:p>
    <w:p w:rsidR="00254F40" w:rsidRDefault="00254F40" w:rsidP="0078316B">
      <w:pPr>
        <w:contextualSpacing/>
        <w:rPr>
          <w:b/>
        </w:rPr>
      </w:pPr>
    </w:p>
    <w:p w:rsidR="00254F40" w:rsidRDefault="00254F40" w:rsidP="0078316B">
      <w:pPr>
        <w:contextualSpacing/>
        <w:rPr>
          <w:b/>
        </w:rPr>
      </w:pPr>
    </w:p>
    <w:p w:rsidR="00254F40" w:rsidRDefault="000E7695" w:rsidP="0078316B">
      <w:pPr>
        <w:contextualSpacing/>
      </w:pPr>
      <w:r>
        <w:t>ПРИКАЗЫВАЮ:</w:t>
      </w:r>
    </w:p>
    <w:p w:rsidR="00E6220C" w:rsidRDefault="00E6220C">
      <w:pPr>
        <w:contextualSpacing/>
      </w:pPr>
    </w:p>
    <w:p w:rsidR="00E30B48" w:rsidRPr="00DB5A7A" w:rsidRDefault="000E7695" w:rsidP="005B79EE">
      <w:pPr>
        <w:pStyle w:val="af3"/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</w:pPr>
      <w:r w:rsidRPr="00DB5A7A">
        <w:t>Создать финансов</w:t>
      </w:r>
      <w:r w:rsidR="00DB5A7A">
        <w:t>ую</w:t>
      </w:r>
      <w:r w:rsidRPr="00DB5A7A">
        <w:t xml:space="preserve"> коми</w:t>
      </w:r>
      <w:r w:rsidR="00DB5A7A">
        <w:t>ссию</w:t>
      </w:r>
      <w:r w:rsidRPr="00DB5A7A">
        <w:t xml:space="preserve"> Московского института электроники и математики им. А.Н. Тихонова Национального исследовательского университета «Высшая школа экономики»</w:t>
      </w:r>
      <w:r w:rsidR="00E30B48" w:rsidRPr="00DB5A7A">
        <w:t xml:space="preserve"> </w:t>
      </w:r>
      <w:r w:rsidR="00DB5A7A">
        <w:t>(далее –</w:t>
      </w:r>
      <w:r w:rsidR="00CF0249">
        <w:t xml:space="preserve"> </w:t>
      </w:r>
      <w:r w:rsidR="00DB5A7A">
        <w:t>МИЭМ НИУ ВШЭ)</w:t>
      </w:r>
      <w:r w:rsidR="00E30B48" w:rsidRPr="00DB5A7A">
        <w:t>.</w:t>
      </w:r>
    </w:p>
    <w:p w:rsidR="00E30B48" w:rsidRPr="00DB5A7A" w:rsidRDefault="00E30B48" w:rsidP="005B79EE">
      <w:pPr>
        <w:pStyle w:val="af3"/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</w:pPr>
      <w:r w:rsidRPr="00DB5A7A">
        <w:t>Утвердить:</w:t>
      </w:r>
    </w:p>
    <w:p w:rsidR="00DB5A7A" w:rsidRDefault="00E30B48" w:rsidP="00DB5A7A">
      <w:pPr>
        <w:pStyle w:val="af3"/>
        <w:widowControl w:val="0"/>
        <w:numPr>
          <w:ilvl w:val="1"/>
          <w:numId w:val="3"/>
        </w:numPr>
        <w:tabs>
          <w:tab w:val="left" w:pos="709"/>
          <w:tab w:val="left" w:pos="993"/>
        </w:tabs>
        <w:ind w:left="0" w:firstLine="851"/>
      </w:pPr>
      <w:r w:rsidRPr="00DB5A7A">
        <w:t>Положение о финансо</w:t>
      </w:r>
      <w:r w:rsidR="00DB5A7A">
        <w:t>вой</w:t>
      </w:r>
      <w:r w:rsidRPr="00DB5A7A">
        <w:t xml:space="preserve"> коми</w:t>
      </w:r>
      <w:r w:rsidR="00DB5A7A">
        <w:t>ссии</w:t>
      </w:r>
      <w:r w:rsidRPr="00DB5A7A">
        <w:t xml:space="preserve"> Московского института электроники и математики им. А.Н. Тихонова Национального исследовательского университета «Высшая школа экономики» (приложение 1);</w:t>
      </w:r>
    </w:p>
    <w:p w:rsidR="00254F40" w:rsidRPr="00DB5A7A" w:rsidRDefault="00E30B48" w:rsidP="00DB5A7A">
      <w:pPr>
        <w:pStyle w:val="af3"/>
        <w:widowControl w:val="0"/>
        <w:numPr>
          <w:ilvl w:val="1"/>
          <w:numId w:val="3"/>
        </w:numPr>
        <w:tabs>
          <w:tab w:val="left" w:pos="709"/>
          <w:tab w:val="left" w:pos="993"/>
        </w:tabs>
        <w:ind w:left="0" w:firstLine="851"/>
      </w:pPr>
      <w:r w:rsidRPr="00DB5A7A">
        <w:t>состав финансово</w:t>
      </w:r>
      <w:r w:rsidR="00DB5A7A">
        <w:t>й</w:t>
      </w:r>
      <w:r w:rsidRPr="00DB5A7A">
        <w:t xml:space="preserve"> </w:t>
      </w:r>
      <w:r>
        <w:t>коми</w:t>
      </w:r>
      <w:r w:rsidR="00DB5A7A">
        <w:t>ссии</w:t>
      </w:r>
      <w:r>
        <w:t xml:space="preserve"> МИЭМ НИУ ВШЭ</w:t>
      </w:r>
      <w:r w:rsidR="00E6220C">
        <w:t xml:space="preserve"> (приложение 2)</w:t>
      </w:r>
      <w:r>
        <w:t xml:space="preserve">. </w:t>
      </w:r>
    </w:p>
    <w:p w:rsidR="00254F40" w:rsidRDefault="00254F40" w:rsidP="005B79EE">
      <w:pPr>
        <w:widowControl w:val="0"/>
        <w:tabs>
          <w:tab w:val="left" w:pos="1418"/>
        </w:tabs>
        <w:contextualSpacing/>
      </w:pPr>
    </w:p>
    <w:p w:rsidR="00254F40" w:rsidRDefault="00254F40">
      <w:pPr>
        <w:contextualSpacing/>
      </w:pPr>
    </w:p>
    <w:p w:rsidR="00254F40" w:rsidRDefault="00254F40">
      <w:pPr>
        <w:contextualSpacing/>
      </w:pPr>
    </w:p>
    <w:p w:rsidR="00254F40" w:rsidRDefault="000E7695">
      <w:r>
        <w:t>Первый проректор</w:t>
      </w:r>
      <w:r>
        <w:tab/>
      </w:r>
      <w:r>
        <w:tab/>
      </w:r>
      <w:r>
        <w:tab/>
        <w:t xml:space="preserve">                                                                          В.В. </w:t>
      </w:r>
      <w:proofErr w:type="spellStart"/>
      <w:r>
        <w:t>Радаев</w:t>
      </w:r>
      <w:proofErr w:type="spellEnd"/>
    </w:p>
    <w:sectPr w:rsidR="00254F4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A02A22"/>
    <w:multiLevelType w:val="multilevel"/>
    <w:tmpl w:val="1CD453D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4984075F"/>
    <w:multiLevelType w:val="multilevel"/>
    <w:tmpl w:val="E9B2E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40"/>
    <w:rsid w:val="000245DC"/>
    <w:rsid w:val="000E7695"/>
    <w:rsid w:val="00254F40"/>
    <w:rsid w:val="005B79EE"/>
    <w:rsid w:val="00706F83"/>
    <w:rsid w:val="0078316B"/>
    <w:rsid w:val="00CF0249"/>
    <w:rsid w:val="00D10BD1"/>
    <w:rsid w:val="00DB5A7A"/>
    <w:rsid w:val="00E30B48"/>
    <w:rsid w:val="00E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7"/>
    <w:pPr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517B4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517B4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087910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D2235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2D223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2D22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List Paragraph"/>
    <w:basedOn w:val="a"/>
    <w:uiPriority w:val="34"/>
    <w:qFormat/>
    <w:rsid w:val="000734C0"/>
    <w:pPr>
      <w:ind w:left="720"/>
      <w:contextualSpacing/>
    </w:pPr>
  </w:style>
  <w:style w:type="paragraph" w:customStyle="1" w:styleId="af4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1517B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1517B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087910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qFormat/>
    <w:rsid w:val="002D2235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2D2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7"/>
    <w:pPr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517B4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517B4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087910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D2235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2D223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2D22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List Paragraph"/>
    <w:basedOn w:val="a"/>
    <w:uiPriority w:val="34"/>
    <w:qFormat/>
    <w:rsid w:val="000734C0"/>
    <w:pPr>
      <w:ind w:left="720"/>
      <w:contextualSpacing/>
    </w:pPr>
  </w:style>
  <w:style w:type="paragraph" w:customStyle="1" w:styleId="af4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1517B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1517B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087910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qFormat/>
    <w:rsid w:val="002D2235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2D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Нагайцева Екатерина Львовна</dc:creator>
  <cp:lastModifiedBy>Пользователь Windows</cp:lastModifiedBy>
  <cp:revision>2</cp:revision>
  <dcterms:created xsi:type="dcterms:W3CDTF">2023-09-20T13:53:00Z</dcterms:created>
  <dcterms:modified xsi:type="dcterms:W3CDTF">2023-09-20T13:53:00Z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olLabel">
    <vt:lpwstr>не осуществляется</vt:lpwstr>
  </property>
  <property fmtid="{D5CDD505-2E9C-101B-9397-08002B2CF9AE}" pid="3" name="creator">
    <vt:lpwstr>Клыков Е.Э.</vt:lpwstr>
  </property>
  <property fmtid="{D5CDD505-2E9C-101B-9397-08002B2CF9AE}" pid="4" name="creatorDepartment">
    <vt:lpwstr>Я_Дополнительно</vt:lpwstr>
  </property>
  <property fmtid="{D5CDD505-2E9C-101B-9397-08002B2CF9AE}" pid="5" name="creatorPost">
    <vt:lpwstr>За штатом</vt:lpwstr>
  </property>
  <property fmtid="{D5CDD505-2E9C-101B-9397-08002B2CF9AE}" pid="6" name="docId">
    <vt:lpwstr>091eae6085468a5e</vt:lpwstr>
  </property>
  <property fmtid="{D5CDD505-2E9C-101B-9397-08002B2CF9AE}" pid="7" name="docStatus">
    <vt:lpwstr>NOT_CONTROLLED</vt:lpwstr>
  </property>
  <property fmtid="{D5CDD505-2E9C-101B-9397-08002B2CF9AE}" pid="8" name="docTitle">
    <vt:lpwstr>Приказ</vt:lpwstr>
  </property>
  <property fmtid="{D5CDD505-2E9C-101B-9397-08002B2CF9AE}" pid="9" name="documentSubtype">
    <vt:lpwstr>Об утверждении и введении в действие локальных актов</vt:lpwstr>
  </property>
  <property fmtid="{D5CDD505-2E9C-101B-9397-08002B2CF9AE}" pid="10" name="documentType">
    <vt:lpwstr>По основной деятельности</vt:lpwstr>
  </property>
  <property fmtid="{D5CDD505-2E9C-101B-9397-08002B2CF9AE}" pid="11" name="mainDocSheetsCount">
    <vt:lpwstr>1</vt:lpwstr>
  </property>
  <property fmtid="{D5CDD505-2E9C-101B-9397-08002B2CF9AE}" pid="12" name="stateValue">
    <vt:lpwstr>Новый</vt:lpwstr>
  </property>
  <property fmtid="{D5CDD505-2E9C-101B-9397-08002B2CF9AE}" pid="13" name="templateId">
    <vt:lpwstr>091eae608313e84f</vt:lpwstr>
  </property>
</Properties>
</file>